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50E20">
      <w:pPr>
        <w:jc w:val="center"/>
        <w:rPr>
          <w:rFonts w:hint="eastAsia" w:ascii="方正小标宋_GBK" w:hAnsi="Times New Roman" w:eastAsia="方正小标宋_GBK" w:cs="Times New Roman"/>
          <w:b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b/>
          <w:sz w:val="36"/>
          <w:szCs w:val="36"/>
        </w:rPr>
        <w:t>南充市妇幼保健计划生育服务中心</w:t>
      </w:r>
    </w:p>
    <w:p w14:paraId="3A2E2CE5">
      <w:pPr>
        <w:jc w:val="center"/>
        <w:rPr>
          <w:rFonts w:hint="default" w:ascii="方正小标宋_GBK" w:hAnsi="Times New Roman" w:eastAsia="方正小标宋_GBK" w:cs="Times New Roman"/>
          <w:b/>
          <w:sz w:val="36"/>
          <w:szCs w:val="36"/>
          <w:lang w:val="en-US" w:eastAsia="zh-CN"/>
        </w:rPr>
      </w:pPr>
      <w:r>
        <w:rPr>
          <w:rFonts w:hint="eastAsia" w:ascii="方正小标宋_GBK" w:hAnsi="Times New Roman" w:eastAsia="方正小标宋_GBK" w:cs="Times New Roman"/>
          <w:b/>
          <w:sz w:val="36"/>
          <w:szCs w:val="36"/>
          <w:lang w:eastAsia="zh-CN"/>
        </w:rPr>
        <w:t>“财务运营管理信息化平台”</w:t>
      </w:r>
      <w:r>
        <w:rPr>
          <w:rFonts w:hint="eastAsia" w:ascii="方正小标宋_GBK" w:hAnsi="Times New Roman" w:eastAsia="方正小标宋_GBK" w:cs="Times New Roman"/>
          <w:b/>
          <w:sz w:val="36"/>
          <w:szCs w:val="36"/>
          <w:lang w:val="en-US" w:eastAsia="zh-CN"/>
        </w:rPr>
        <w:t>运维院内询价邀请函</w:t>
      </w:r>
    </w:p>
    <w:p w14:paraId="6C3818D8">
      <w:pPr>
        <w:rPr>
          <w:rStyle w:val="7"/>
          <w:rFonts w:ascii="微软雅黑" w:hAnsi="微软雅黑" w:eastAsia="微软雅黑" w:cs="微软雅黑"/>
          <w:b/>
          <w:bCs/>
          <w:i w:val="0"/>
          <w:iCs w:val="0"/>
          <w:caps w:val="0"/>
          <w:color w:val="4A4A4A"/>
          <w:spacing w:val="0"/>
          <w:sz w:val="21"/>
          <w:szCs w:val="21"/>
        </w:rPr>
      </w:pPr>
    </w:p>
    <w:p w14:paraId="42B18C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jc w:val="left"/>
        <w:textAlignment w:val="auto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黑体"/>
          <w:b/>
          <w:sz w:val="28"/>
          <w:szCs w:val="28"/>
        </w:rPr>
        <w:t>项目基本情况</w:t>
      </w:r>
    </w:p>
    <w:p w14:paraId="04EECC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一</w:t>
      </w:r>
      <w:r>
        <w:rPr>
          <w:rFonts w:hint="eastAsia" w:ascii="方正仿宋_GBK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项目名称： </w:t>
      </w:r>
      <w:r>
        <w:rPr>
          <w:rFonts w:hint="eastAsia" w:ascii="方正仿宋_GBK" w:hAnsi="Times New Roman" w:eastAsia="方正仿宋_GBK" w:cs="Times New Roman"/>
          <w:sz w:val="28"/>
          <w:szCs w:val="28"/>
          <w:lang w:eastAsia="zh-CN"/>
        </w:rPr>
        <w:t>“财务运营管理信息化平台”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运维院内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采购项目</w:t>
      </w:r>
    </w:p>
    <w:p w14:paraId="2AAA0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二</w:t>
      </w:r>
      <w:r>
        <w:rPr>
          <w:rFonts w:hint="eastAsia" w:ascii="方正仿宋_GBK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采购方式： 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院内询价</w:t>
      </w:r>
    </w:p>
    <w:p w14:paraId="60B37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三</w:t>
      </w:r>
      <w:r>
        <w:rPr>
          <w:rFonts w:hint="eastAsia" w:ascii="方正仿宋_GBK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预算金额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(限价)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： 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79,000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.00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元</w:t>
      </w:r>
    </w:p>
    <w:p w14:paraId="68634A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eastAsia="zh-CN"/>
        </w:rPr>
        <w:t>（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四</w:t>
      </w:r>
      <w:r>
        <w:rPr>
          <w:rFonts w:hint="eastAsia" w:ascii="方正仿宋_GBK" w:hAnsi="Times New Roman" w:eastAsia="方正仿宋_GBK" w:cs="Times New Roman"/>
          <w:sz w:val="28"/>
          <w:szCs w:val="28"/>
          <w:lang w:eastAsia="zh-CN"/>
        </w:rPr>
        <w:t>）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采购需求：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对</w:t>
      </w:r>
      <w:r>
        <w:rPr>
          <w:rFonts w:hint="eastAsia" w:ascii="方正仿宋_GBK" w:hAnsi="Times New Roman" w:eastAsia="方正仿宋_GBK" w:cs="Times New Roman"/>
          <w:sz w:val="28"/>
          <w:szCs w:val="28"/>
          <w:lang w:eastAsia="zh-CN"/>
        </w:rPr>
        <w:t>“财务运营管理信息化平台”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项目中预算管理、医疗收入、药品管理、卫材管理、工资管理、出纳管理、成本核算、预算一体化接口、HIS接口、用友GRP-U8财务软件等功能进行日常运维服务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。</w:t>
      </w:r>
    </w:p>
    <w:p w14:paraId="7D5E1E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（五）运维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期限： 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一年，</w:t>
      </w: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  <w:t>2026年7月25日至2027年7月24日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012B9C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华文仿宋" w:hAnsi="华文仿宋" w:eastAsia="华文仿宋" w:cs="华文仿宋"/>
          <w:b w:val="0"/>
          <w:bCs w:val="0"/>
          <w:color w:val="222222"/>
          <w:sz w:val="27"/>
          <w:u w:val="none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（六）商务要求：</w:t>
      </w:r>
      <w:r>
        <w:rPr>
          <w:rFonts w:hint="eastAsia" w:ascii="方正仿宋_GBK" w:eastAsia="方正仿宋_GBK"/>
          <w:b w:val="0"/>
          <w:bCs w:val="0"/>
          <w:sz w:val="28"/>
          <w:szCs w:val="28"/>
          <w:u w:val="none"/>
          <w:lang w:val="en-US" w:eastAsia="zh-CN"/>
        </w:rPr>
        <w:t>中标供应商对采购人“</w:t>
      </w:r>
      <w:r>
        <w:rPr>
          <w:rFonts w:hint="eastAsia" w:ascii="方正仿宋_GBK" w:hAnsi="Times New Roman" w:eastAsia="方正仿宋_GBK" w:cs="Times New Roman"/>
          <w:b w:val="0"/>
          <w:bCs w:val="0"/>
          <w:sz w:val="28"/>
          <w:szCs w:val="28"/>
          <w:u w:val="none"/>
          <w:lang w:eastAsia="zh-CN"/>
        </w:rPr>
        <w:t>财务运营管理信息化平台</w:t>
      </w:r>
      <w:r>
        <w:rPr>
          <w:rFonts w:hint="eastAsia" w:ascii="方正仿宋_GBK" w:eastAsia="方正仿宋_GBK"/>
          <w:b w:val="0"/>
          <w:bCs w:val="0"/>
          <w:sz w:val="28"/>
          <w:szCs w:val="28"/>
          <w:u w:val="none"/>
          <w:lang w:val="en-US" w:eastAsia="zh-CN"/>
        </w:rPr>
        <w:t>”进行日常运维，保障系统正常使用；签订合同之日10个工作日内采购人支付合同价款100%；</w:t>
      </w:r>
      <w:r>
        <w:rPr>
          <w:rFonts w:hint="eastAsia" w:ascii="华文仿宋" w:hAnsi="华文仿宋" w:eastAsia="华文仿宋" w:cs="华文仿宋"/>
          <w:b w:val="0"/>
          <w:bCs w:val="0"/>
          <w:color w:val="222222"/>
          <w:sz w:val="27"/>
          <w:u w:val="none"/>
          <w:lang w:val="en-US" w:eastAsia="zh-CN"/>
        </w:rPr>
        <w:t>在采购人邀请情况下可为其提供运维有关管理咨询服务。</w:t>
      </w:r>
    </w:p>
    <w:p w14:paraId="78479D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0" w:firstLineChars="200"/>
        <w:jc w:val="left"/>
        <w:textAlignment w:val="auto"/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222222"/>
          <w:sz w:val="27"/>
          <w:u w:val="none"/>
          <w:lang w:val="en-US" w:eastAsia="zh-CN"/>
        </w:rPr>
        <w:t>（七）评审方法：最低价法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A4A4A"/>
          <w:spacing w:val="0"/>
          <w:sz w:val="21"/>
          <w:szCs w:val="21"/>
          <w:u w:val="none"/>
        </w:rPr>
        <w:br w:type="textWrapping"/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二、询价文件要求</w:t>
      </w:r>
    </w:p>
    <w:p w14:paraId="729193F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（一）供应商按照采购人附件1《院内询价单》格式填报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；</w:t>
      </w:r>
    </w:p>
    <w:p w14:paraId="68118A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（二）供应商须提供《统一社会信息代码证书》或《营业执照》复印件。</w:t>
      </w:r>
    </w:p>
    <w:p w14:paraId="39C42C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default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注：以上文件需加盖鲜章。</w:t>
      </w:r>
    </w:p>
    <w:p w14:paraId="652E529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获取邀请文件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A4A4A"/>
          <w:spacing w:val="0"/>
          <w:sz w:val="21"/>
          <w:szCs w:val="21"/>
        </w:rPr>
        <w:br w:type="textWrapping"/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A4A4A"/>
          <w:spacing w:val="0"/>
          <w:sz w:val="21"/>
          <w:szCs w:val="21"/>
          <w:lang w:val="en-US" w:eastAsia="zh-CN"/>
        </w:rPr>
        <w:t xml:space="preserve">     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（一） 获取时间：2026年06月22日至 2026年06月24日， 09:00-12:00及01:30-05:30。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65656"/>
          <w:spacing w:val="0"/>
          <w:sz w:val="21"/>
          <w:szCs w:val="21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565656"/>
          <w:spacing w:val="0"/>
          <w:sz w:val="21"/>
          <w:szCs w:val="21"/>
          <w:lang w:val="en-US" w:eastAsia="zh-CN"/>
        </w:rPr>
        <w:t xml:space="preserve">      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（二）联系人：唐先生  联系电话：13398410365</w:t>
      </w:r>
    </w:p>
    <w:p w14:paraId="5F20E33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获取地址：南充市顺庆区清泉寺南路101号</w:t>
      </w:r>
    </w:p>
    <w:p w14:paraId="23CD08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59" w:leftChars="266" w:firstLine="0" w:firstLine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四、询价文件提交</w:t>
      </w:r>
      <w:r>
        <w:rPr>
          <w:rStyle w:val="7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4A4A4A"/>
          <w:spacing w:val="0"/>
          <w:sz w:val="21"/>
          <w:szCs w:val="21"/>
        </w:rPr>
        <w:br w:type="textWrapping"/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（一）截止时间： 2026年06月24日14点00分</w:t>
      </w:r>
      <w:bookmarkStart w:id="0" w:name="_GoBack"/>
      <w:bookmarkEnd w:id="0"/>
    </w:p>
    <w:p w14:paraId="155971C8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文件接收：唐先生  联系电话：13398410365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br w:type="textWrapping"/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 xml:space="preserve">    （三）接收方式：现场。</w:t>
      </w:r>
    </w:p>
    <w:p w14:paraId="68AA51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（四）提交地址：南充市顺庆区清泉寺南路101号11楼财务科</w:t>
      </w:r>
    </w:p>
    <w:p w14:paraId="68C1F40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4BB34ED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0DAE12D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405C8E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05D3337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22A5BA1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2637C4F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17FD8AB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29607A5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026699C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0F9AFD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54E363B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3AF410D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04B330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</w:p>
    <w:p w14:paraId="030228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附件1 院内询价单</w:t>
      </w:r>
    </w:p>
    <w:p w14:paraId="0558010E">
      <w:pPr>
        <w:widowControl/>
        <w:snapToGrid w:val="0"/>
        <w:spacing w:line="360" w:lineRule="auto"/>
        <w:jc w:val="left"/>
        <w:outlineLvl w:val="9"/>
        <w:rPr>
          <w:rFonts w:hint="eastAsia" w:ascii="宋体" w:hAnsi="宋体" w:eastAsia="宋体" w:cs="宋体"/>
          <w:kern w:val="0"/>
          <w:sz w:val="28"/>
          <w:szCs w:val="24"/>
        </w:rPr>
      </w:pPr>
    </w:p>
    <w:p w14:paraId="577170DA">
      <w:pPr>
        <w:widowControl/>
        <w:tabs>
          <w:tab w:val="left" w:pos="567"/>
        </w:tabs>
        <w:snapToGrid w:val="0"/>
        <w:spacing w:line="360" w:lineRule="auto"/>
        <w:jc w:val="center"/>
        <w:outlineLvl w:val="9"/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  <w:highlight w:val="none"/>
          <w:lang w:val="en-US" w:eastAsia="zh-CN"/>
        </w:rPr>
        <w:t>院内询价单</w:t>
      </w:r>
    </w:p>
    <w:p w14:paraId="45C002F3">
      <w:pPr>
        <w:widowControl/>
        <w:tabs>
          <w:tab w:val="left" w:pos="567"/>
        </w:tabs>
        <w:snapToGrid w:val="0"/>
        <w:spacing w:line="360" w:lineRule="auto"/>
        <w:jc w:val="center"/>
        <w:outlineLvl w:val="9"/>
        <w:rPr>
          <w:rFonts w:hint="default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</w:pPr>
    </w:p>
    <w:p w14:paraId="4DD76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rPr>
          <w:rFonts w:hint="default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采 购 人：南充市妇幼保健计划生育服务中心</w:t>
      </w:r>
    </w:p>
    <w:p w14:paraId="3B0A34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jc w:val="both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 xml:space="preserve">项目名称：“财务运营管理信息化平台”运维院内采购项目                   </w:t>
      </w:r>
    </w:p>
    <w:tbl>
      <w:tblPr>
        <w:tblStyle w:val="5"/>
        <w:tblW w:w="8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7"/>
        <w:gridCol w:w="2816"/>
        <w:gridCol w:w="2300"/>
        <w:gridCol w:w="2355"/>
      </w:tblGrid>
      <w:tr w14:paraId="06CE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9" w:hRule="atLeast"/>
        </w:trPr>
        <w:tc>
          <w:tcPr>
            <w:tcW w:w="88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CE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81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C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运维明细</w:t>
            </w:r>
          </w:p>
        </w:tc>
        <w:tc>
          <w:tcPr>
            <w:tcW w:w="23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A4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金额（人民币元）</w:t>
            </w:r>
          </w:p>
        </w:tc>
        <w:tc>
          <w:tcPr>
            <w:tcW w:w="2355" w:type="dxa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FBF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F15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" w:hRule="atLeast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24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5A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预算管理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CF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3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54D2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62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1A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医疗收入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9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BC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0995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7" w:hRule="atLeast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B9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D02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药品管理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7B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7A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038DD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8" w:hRule="atLeast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75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1A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卫材管理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9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7A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3DE0F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 w:hRule="atLeast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E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030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工资管理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2F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9EC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8127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" w:hRule="atLeast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38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5D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出纳管理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209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6E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79AD2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" w:hRule="atLeast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A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2B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成本核算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65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2DB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15C7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" w:hRule="atLeast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22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487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预算一体化接口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049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00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08105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5" w:hRule="atLeast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45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BD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HIS接口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616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26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1FD19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1" w:hRule="atLeast"/>
        </w:trPr>
        <w:tc>
          <w:tcPr>
            <w:tcW w:w="88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9F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A86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用友GRP-U8财务软件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69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5A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  <w:tr w14:paraId="40D4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1" w:hRule="atLeast"/>
        </w:trPr>
        <w:tc>
          <w:tcPr>
            <w:tcW w:w="370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6A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center"/>
              <w:rPr>
                <w:rFonts w:hint="default" w:ascii="方正仿宋_GBK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Times New Roman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7F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1E3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jc w:val="both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</w:p>
        </w:tc>
      </w:tr>
    </w:tbl>
    <w:p w14:paraId="41A5DCBD">
      <w:pPr>
        <w:pStyle w:val="2"/>
        <w:snapToGrid w:val="0"/>
        <w:spacing w:line="240" w:lineRule="auto"/>
        <w:ind w:firstLine="560" w:firstLineChars="200"/>
        <w:jc w:val="left"/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  <w:t>注：1.此报价包括完成该项目的成本、利润、税金、风险费、政策性文件规定费用等所有一切费用。</w:t>
      </w:r>
    </w:p>
    <w:p w14:paraId="46E82565">
      <w:pPr>
        <w:pStyle w:val="2"/>
        <w:numPr>
          <w:ilvl w:val="0"/>
          <w:numId w:val="4"/>
        </w:numPr>
        <w:snapToGrid w:val="0"/>
        <w:spacing w:line="240" w:lineRule="auto"/>
        <w:ind w:firstLine="560" w:firstLineChars="200"/>
        <w:jc w:val="left"/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  <w:t>此报价超过</w:t>
      </w:r>
      <w:r>
        <w:rPr>
          <w:rFonts w:hint="eastAsia" w:ascii="方正仿宋_GBK" w:hAnsi="Times New Roman" w:eastAsia="方正仿宋_GBK" w:cs="Times New Roman"/>
          <w:sz w:val="28"/>
          <w:szCs w:val="28"/>
        </w:rPr>
        <w:t>预算金额</w:t>
      </w:r>
      <w:r>
        <w:rPr>
          <w:rFonts w:hint="eastAsia" w:ascii="方正仿宋_GBK" w:hAnsi="Times New Roman" w:eastAsia="方正仿宋_GBK" w:cs="Times New Roman"/>
          <w:sz w:val="28"/>
          <w:szCs w:val="28"/>
          <w:lang w:val="en-US" w:eastAsia="zh-CN"/>
        </w:rPr>
        <w:t>(限价)79,000.00为无效报价。</w:t>
      </w:r>
    </w:p>
    <w:p w14:paraId="6C64FD47">
      <w:pPr>
        <w:pStyle w:val="2"/>
        <w:numPr>
          <w:ilvl w:val="0"/>
          <w:numId w:val="4"/>
        </w:numPr>
        <w:snapToGrid w:val="0"/>
        <w:spacing w:line="240" w:lineRule="auto"/>
        <w:ind w:firstLine="560" w:firstLineChars="200"/>
        <w:jc w:val="left"/>
        <w:rPr>
          <w:rFonts w:hint="default" w:ascii="方正仿宋_GBK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  <w:t>服务期限：一年，2026年7月25日至2027年7月24日</w:t>
      </w:r>
    </w:p>
    <w:p w14:paraId="576391B1">
      <w:pPr>
        <w:snapToGrid w:val="0"/>
        <w:spacing w:line="240" w:lineRule="auto"/>
        <w:ind w:firstLine="4200" w:firstLineChars="1500"/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</w:pPr>
    </w:p>
    <w:p w14:paraId="227098E3">
      <w:pPr>
        <w:snapToGrid w:val="0"/>
        <w:spacing w:line="240" w:lineRule="auto"/>
        <w:ind w:firstLine="560" w:firstLineChars="200"/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  <w:t>供应商名称：</w:t>
      </w: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u w:val="single"/>
          <w:lang w:val="en-US" w:eastAsia="zh-CN" w:bidi="ar-SA"/>
        </w:rPr>
        <w:t xml:space="preserve">                           </w:t>
      </w: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  <w:t>（全称并盖公章）</w:t>
      </w:r>
    </w:p>
    <w:p w14:paraId="54C63BBE">
      <w:pPr>
        <w:snapToGrid w:val="0"/>
        <w:spacing w:line="240" w:lineRule="auto"/>
        <w:ind w:firstLine="560" w:firstLineChars="200"/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  <w:t>法定代表人或授权代表：</w:t>
      </w: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u w:val="single"/>
          <w:lang w:val="en-US" w:eastAsia="zh-CN" w:bidi="ar-SA"/>
        </w:rPr>
        <w:t xml:space="preserve">                 </w:t>
      </w: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  <w:t>（签字或盖章）</w:t>
      </w:r>
    </w:p>
    <w:p w14:paraId="7C94FBC6">
      <w:pPr>
        <w:snapToGrid w:val="0"/>
        <w:spacing w:line="240" w:lineRule="auto"/>
        <w:rPr>
          <w:rFonts w:hint="default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K" w:hAnsi="Times New Roman" w:eastAsia="方正仿宋_GBK" w:cs="Times New Roman"/>
          <w:kern w:val="2"/>
          <w:sz w:val="28"/>
          <w:szCs w:val="28"/>
          <w:lang w:val="en-US" w:eastAsia="zh-CN" w:bidi="ar-SA"/>
        </w:rPr>
        <w:t xml:space="preserve">    日　期：  年  月  日</w:t>
      </w:r>
    </w:p>
    <w:p w14:paraId="30558BBA">
      <w:pPr>
        <w:widowControl/>
        <w:tabs>
          <w:tab w:val="left" w:pos="4145"/>
        </w:tabs>
        <w:snapToGrid w:val="0"/>
        <w:spacing w:line="240" w:lineRule="auto"/>
        <w:ind w:firstLine="4026" w:firstLineChars="1671"/>
        <w:jc w:val="left"/>
        <w:outlineLvl w:val="9"/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</w:rPr>
      </w:pPr>
    </w:p>
    <w:p w14:paraId="074CC1A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565656"/>
          <w:spacing w:val="0"/>
          <w:sz w:val="21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C76542C-2DCA-4540-93C1-76EAB3518F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F408F23-0297-4424-AD66-13BBB29E4B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959B4C4D-FE50-4DD1-BFFD-65FCF925006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82EADC8-385C-4FC5-BE6A-9AD8E4413EF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6E0CB49-41D6-4BF7-9776-476BA4B294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BF665AD8-ACDE-4ACE-BC97-43E8784B8CE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4AF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B52966">
                          <w:pPr>
                            <w:pStyle w:val="3"/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</w:pP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t>1</w:t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2312" w:hAnsi="方正仿宋_GB2312" w:eastAsia="方正仿宋_GB2312" w:cs="方正仿宋_GB231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B52966">
                    <w:pPr>
                      <w:pStyle w:val="3"/>
                      <w:rPr>
                        <w:rFonts w:hint="eastAsia" w:ascii="方正仿宋_GB2312" w:hAnsi="方正仿宋_GB2312" w:eastAsia="方正仿宋_GB2312" w:cs="方正仿宋_GB2312"/>
                      </w:rPr>
                    </w:pP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t xml:space="preserve">— 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fldChar w:fldCharType="begin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fldChar w:fldCharType="separate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t>1</w:t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fldChar w:fldCharType="end"/>
                    </w:r>
                    <w:r>
                      <w:rPr>
                        <w:rFonts w:hint="eastAsia" w:ascii="方正仿宋_GB2312" w:hAnsi="方正仿宋_GB2312" w:eastAsia="方正仿宋_GB2312" w:cs="方正仿宋_GB231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53BE46"/>
    <w:multiLevelType w:val="singleLevel"/>
    <w:tmpl w:val="8253BE4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9F41FF0"/>
    <w:multiLevelType w:val="singleLevel"/>
    <w:tmpl w:val="A9F41FF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88416CD"/>
    <w:multiLevelType w:val="singleLevel"/>
    <w:tmpl w:val="C88416C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F0DE1E4"/>
    <w:multiLevelType w:val="singleLevel"/>
    <w:tmpl w:val="CF0DE1E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A0D4C"/>
    <w:rsid w:val="097C277C"/>
    <w:rsid w:val="1E9A4E26"/>
    <w:rsid w:val="1FC453F4"/>
    <w:rsid w:val="21853AAD"/>
    <w:rsid w:val="23503E42"/>
    <w:rsid w:val="26EF4E03"/>
    <w:rsid w:val="29A527ED"/>
    <w:rsid w:val="2B674404"/>
    <w:rsid w:val="37620175"/>
    <w:rsid w:val="44535F9B"/>
    <w:rsid w:val="5250650F"/>
    <w:rsid w:val="5617299C"/>
    <w:rsid w:val="575A0D4C"/>
    <w:rsid w:val="6099143D"/>
    <w:rsid w:val="6F57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762</Words>
  <Characters>862</Characters>
  <Lines>0</Lines>
  <Paragraphs>0</Paragraphs>
  <TotalTime>1</TotalTime>
  <ScaleCrop>false</ScaleCrop>
  <LinksUpToDate>false</LinksUpToDate>
  <CharactersWithSpaces>966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2025-07-21T00:24:00Z</dcterms:created>
  <dc:creator>王小明</dc:creator>
  <cp:lastModifiedBy>王小明</cp:lastModifiedBy>
  <dcterms:modified xsi:type="dcterms:W3CDTF">2026-06-19T06:38:30Z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42358A999A7B4CA3AF71A2E6AC40D591_11</vt:lpwstr>
  </property>
  <property fmtid="{D5CDD505-2E9C-101B-9397-08002B2CF9AE}" pid="4" name="KSOTemplateDocerSaveRecord">
    <vt:lpwstr>eyJoZGlkIjoiNGQxYWE2OGUyYWQ0NjE3OTJkYjY1ZTIwYmRmNTQ0NzgiLCJ1c2VySWQiOiIyNDQxNzEzMjcifQ==</vt:lpwstr>
  </property>
</Properties>
</file>